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D8B0" w14:textId="77777777" w:rsidR="001334D4" w:rsidRDefault="00BF2629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</w:t>
      </w:r>
      <w:bookmarkEnd w:id="0"/>
    </w:p>
    <w:p w14:paraId="662DC7A7" w14:textId="77777777" w:rsidR="001334D4" w:rsidRDefault="00BF2629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1" w:name="_Toc56964419"/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项目四</w:t>
      </w:r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 </w:t>
      </w:r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妊娠</w:t>
      </w:r>
      <w:bookmarkEnd w:id="1"/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与分娩</w:t>
      </w:r>
    </w:p>
    <w:p w14:paraId="05514B35" w14:textId="77777777" w:rsidR="001334D4" w:rsidRDefault="00BF2629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_Toc56964420"/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4 </w:t>
      </w:r>
      <w:bookmarkEnd w:id="2"/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分娩与助产</w:t>
      </w:r>
    </w:p>
    <w:p w14:paraId="1ABED532" w14:textId="77777777" w:rsidR="001334D4" w:rsidRDefault="00BF2629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五</w:t>
      </w:r>
      <w:r>
        <w:rPr>
          <w:rFonts w:ascii="Times New Roman" w:eastAsia="宋体" w:hAnsi="Times New Roman" w:cs="Times New Roman"/>
          <w:sz w:val="28"/>
          <w:szCs w:val="28"/>
        </w:rPr>
        <w:t>、决定分娩过程的因素</w:t>
      </w:r>
    </w:p>
    <w:p w14:paraId="2605A7B2" w14:textId="77777777" w:rsidR="001334D4" w:rsidRDefault="00BF2629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bookmarkStart w:id="3" w:name="bookmark1437"/>
      <w:bookmarkEnd w:id="3"/>
      <w:r>
        <w:rPr>
          <w:rFonts w:ascii="宋体" w:eastAsia="宋体" w:hAnsi="宋体" w:cs="Times New Roman" w:hint="eastAsia"/>
          <w:sz w:val="24"/>
          <w:szCs w:val="24"/>
        </w:rPr>
        <w:t>（一）</w:t>
      </w:r>
      <w:r>
        <w:rPr>
          <w:rFonts w:ascii="宋体" w:eastAsia="宋体" w:hAnsi="宋体" w:cs="Times New Roman"/>
          <w:sz w:val="24"/>
          <w:szCs w:val="24"/>
        </w:rPr>
        <w:t>产力</w:t>
      </w:r>
    </w:p>
    <w:p w14:paraId="41FF2AE9" w14:textId="77777777" w:rsidR="001334D4" w:rsidRDefault="00BF262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是指将胎儿从子宫中排出体外的力量，包括子宫肌的阵缩力和腹肌、膈肌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收缩的努责力。</w:t>
      </w:r>
    </w:p>
    <w:p w14:paraId="751DFEEA" w14:textId="77777777" w:rsidR="001334D4" w:rsidRDefault="00BF2629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bookmarkStart w:id="4" w:name="bookmark1438"/>
      <w:bookmarkEnd w:id="4"/>
      <w:r>
        <w:rPr>
          <w:rFonts w:ascii="宋体" w:eastAsia="宋体" w:hAnsi="宋体" w:cs="Times New Roman" w:hint="eastAsia"/>
          <w:sz w:val="24"/>
          <w:szCs w:val="24"/>
        </w:rPr>
        <w:t>（二）</w:t>
      </w:r>
      <w:r>
        <w:rPr>
          <w:rFonts w:ascii="宋体" w:eastAsia="宋体" w:hAnsi="宋体" w:cs="Times New Roman"/>
          <w:sz w:val="24"/>
          <w:szCs w:val="24"/>
        </w:rPr>
        <w:t>产道</w:t>
      </w:r>
    </w:p>
    <w:p w14:paraId="1AC941C9" w14:textId="77777777" w:rsidR="001334D4" w:rsidRDefault="00BF262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是胎儿由子宫排出体外时的必经通道，包括软产道（子宫颈、阴道、尿生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殖前庭、阴门）和硬产道（骨盆）。其中骨盆的宽窄是决定胎儿是否正常分娩的主要因素。</w:t>
      </w:r>
    </w:p>
    <w:p w14:paraId="35ED695A" w14:textId="77777777" w:rsidR="001334D4" w:rsidRDefault="00BF2629">
      <w:pPr>
        <w:spacing w:line="240" w:lineRule="auto"/>
        <w:ind w:firstLineChars="200" w:firstLine="420"/>
        <w:jc w:val="center"/>
      </w:pPr>
      <w:r>
        <w:rPr>
          <w:noProof/>
        </w:rPr>
        <w:drawing>
          <wp:inline distT="0" distB="0" distL="114300" distR="114300" wp14:anchorId="14E0BD59" wp14:editId="0CCCC77E">
            <wp:extent cx="2019935" cy="1148080"/>
            <wp:effectExtent l="0" t="0" r="952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114300" distR="114300" wp14:anchorId="270DDD2E" wp14:editId="59EAEE39">
            <wp:extent cx="1687195" cy="1175385"/>
            <wp:effectExtent l="0" t="0" r="7620" b="1270"/>
            <wp:docPr id="1" name="图片 1" descr="正生 上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正生 上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F7769" w14:textId="22BF2492" w:rsidR="001334D4" w:rsidRDefault="00BF2629">
      <w:pPr>
        <w:spacing w:line="240" w:lineRule="auto"/>
        <w:ind w:firstLineChars="200" w:firstLine="420"/>
        <w:jc w:val="center"/>
      </w:pPr>
      <w:r>
        <w:rPr>
          <w:rFonts w:hint="eastAsia"/>
        </w:rPr>
        <w:t>图</w:t>
      </w:r>
      <w:r w:rsidR="000876B3">
        <w:rPr>
          <w:rFonts w:hint="eastAsia"/>
        </w:rPr>
        <w:t>1</w:t>
      </w:r>
      <w:r>
        <w:rPr>
          <w:rFonts w:hint="eastAsia"/>
        </w:rPr>
        <w:t xml:space="preserve">  </w:t>
      </w:r>
      <w:r>
        <w:rPr>
          <w:rFonts w:hint="eastAsia"/>
        </w:rPr>
        <w:t>各种动物的骨盆轴</w:t>
      </w:r>
      <w:r>
        <w:rPr>
          <w:rFonts w:hint="eastAsia"/>
        </w:rPr>
        <w:t xml:space="preserve">        </w:t>
      </w:r>
      <w:r>
        <w:rPr>
          <w:rFonts w:hint="eastAsia"/>
        </w:rPr>
        <w:t>图</w:t>
      </w:r>
      <w:r w:rsidR="000876B3">
        <w:rPr>
          <w:rFonts w:hint="eastAsia"/>
        </w:rPr>
        <w:t>2</w:t>
      </w:r>
      <w:r>
        <w:rPr>
          <w:rFonts w:hint="eastAsia"/>
        </w:rPr>
        <w:t xml:space="preserve">  </w:t>
      </w:r>
      <w:r>
        <w:rPr>
          <w:rFonts w:hint="eastAsia"/>
        </w:rPr>
        <w:t>正生、上位</w:t>
      </w:r>
    </w:p>
    <w:p w14:paraId="50C4EF8E" w14:textId="77777777" w:rsidR="001334D4" w:rsidRDefault="001334D4">
      <w:pPr>
        <w:spacing w:line="240" w:lineRule="auto"/>
        <w:ind w:firstLineChars="200" w:firstLine="420"/>
      </w:pPr>
    </w:p>
    <w:p w14:paraId="2E26F088" w14:textId="77777777" w:rsidR="001334D4" w:rsidRDefault="00BF2629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bookmarkStart w:id="5" w:name="bookmark1439"/>
      <w:bookmarkEnd w:id="5"/>
      <w:r>
        <w:rPr>
          <w:rFonts w:ascii="宋体" w:eastAsia="宋体" w:hAnsi="宋体" w:cs="Times New Roman" w:hint="eastAsia"/>
          <w:sz w:val="24"/>
          <w:szCs w:val="24"/>
        </w:rPr>
        <w:t>（三）</w:t>
      </w:r>
      <w:r>
        <w:rPr>
          <w:rFonts w:ascii="宋体" w:eastAsia="宋体" w:hAnsi="宋体" w:cs="Times New Roman"/>
          <w:sz w:val="24"/>
          <w:szCs w:val="24"/>
        </w:rPr>
        <w:t>胎向、胎位和胎势</w:t>
      </w:r>
    </w:p>
    <w:p w14:paraId="26E651FF" w14:textId="77777777" w:rsidR="001334D4" w:rsidRDefault="00BF262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/>
          <w:szCs w:val="21"/>
        </w:rPr>
        <w:t>.</w:t>
      </w:r>
      <w:r>
        <w:rPr>
          <w:rFonts w:ascii="宋体" w:eastAsia="宋体" w:hAnsi="宋体" w:cs="Times New Roman"/>
          <w:szCs w:val="21"/>
        </w:rPr>
        <w:t>胎向。指胎儿纵轴与母体纵轴的关系，有纵向、竖向和横向之分。胎儿纵轴与母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体纵轴平行称纵向；上下垂直的称竖向；水平垂直的称横向。正常的胎向为纵向。</w:t>
      </w:r>
      <w:bookmarkStart w:id="6" w:name="bookmark1441"/>
    </w:p>
    <w:bookmarkEnd w:id="6"/>
    <w:p w14:paraId="1DEDF780" w14:textId="77777777" w:rsidR="001334D4" w:rsidRDefault="00BF262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/>
          <w:szCs w:val="21"/>
        </w:rPr>
        <w:t>.</w:t>
      </w:r>
      <w:r>
        <w:rPr>
          <w:rFonts w:ascii="宋体" w:eastAsia="宋体" w:hAnsi="宋体" w:cs="Times New Roman"/>
          <w:szCs w:val="21"/>
        </w:rPr>
        <w:t>胎位。指胎儿的背部与母体背部的关系。胎位有上位、下位和侧位之分。上位：胎儿背部朝向母体背部，胎儿伏卧在子宫内。下位：胎儿背部朝向母体的下腹部，胎儿仰卧在子宫内。侧位：胎儿的背部朝向母体的腹部侧壁。有左侧位和右侧位之分。</w:t>
      </w:r>
      <w:bookmarkStart w:id="7" w:name="bookmark1442"/>
      <w:bookmarkEnd w:id="7"/>
    </w:p>
    <w:p w14:paraId="4D3CB2C8" w14:textId="77777777" w:rsidR="001334D4" w:rsidRDefault="00BF262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/>
          <w:szCs w:val="21"/>
        </w:rPr>
        <w:t>.</w:t>
      </w:r>
      <w:r>
        <w:rPr>
          <w:rFonts w:ascii="宋体" w:eastAsia="宋体" w:hAnsi="宋体" w:cs="Times New Roman"/>
          <w:szCs w:val="21"/>
        </w:rPr>
        <w:t>胎势。指胎儿本身各部分之间的关系。分娩前胎儿在子宫内的方向总是纵向，体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躯卷曲，四肢弯曲，头部向胸部贴靠。在妊娠后期，马的胎儿多是纵</w:t>
      </w:r>
      <w:r>
        <w:rPr>
          <w:rFonts w:ascii="宋体" w:eastAsia="宋体" w:hAnsi="宋体" w:cs="Times New Roman"/>
          <w:szCs w:val="21"/>
        </w:rPr>
        <w:t>向，下位；牛、羊的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胎儿是纵向，侧位；猪多为上位。分娩时，胎儿多是纵向，头部前置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/>
          <w:szCs w:val="21"/>
        </w:rPr>
        <w:t>正生</w:t>
      </w:r>
      <w:r>
        <w:rPr>
          <w:rFonts w:ascii="宋体" w:eastAsia="宋体" w:hAnsi="宋体" w:cs="Times New Roman"/>
          <w:szCs w:val="21"/>
        </w:rPr>
        <w:t>)</w:t>
      </w:r>
      <w:r>
        <w:rPr>
          <w:rFonts w:ascii="宋体" w:eastAsia="宋体" w:hAnsi="宋体" w:cs="Times New Roman"/>
          <w:szCs w:val="21"/>
        </w:rPr>
        <w:t>，牛、羊双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胎时，多是一个正生，一个倒生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/>
          <w:szCs w:val="21"/>
        </w:rPr>
        <w:t>头部后置</w:t>
      </w:r>
      <w:r>
        <w:rPr>
          <w:rFonts w:ascii="宋体" w:eastAsia="宋体" w:hAnsi="宋体" w:cs="Times New Roman"/>
          <w:szCs w:val="21"/>
        </w:rPr>
        <w:t>)</w:t>
      </w:r>
      <w:r>
        <w:rPr>
          <w:rFonts w:ascii="宋体" w:eastAsia="宋体" w:hAnsi="宋体" w:cs="Times New Roman"/>
          <w:szCs w:val="21"/>
        </w:rPr>
        <w:t>。猪正、倒生交替产出。</w:t>
      </w:r>
    </w:p>
    <w:p w14:paraId="2CA36EDC" w14:textId="77777777" w:rsidR="001334D4" w:rsidRDefault="001334D4">
      <w:pPr>
        <w:spacing w:line="240" w:lineRule="auto"/>
        <w:rPr>
          <w:rFonts w:ascii="宋体" w:eastAsia="宋体" w:hAnsi="宋体" w:cs="Times New Roman"/>
          <w:szCs w:val="21"/>
        </w:rPr>
      </w:pPr>
    </w:p>
    <w:sectPr w:rsidR="001334D4">
      <w:pgSz w:w="10172" w:h="14940"/>
      <w:pgMar w:top="1873" w:right="922" w:bottom="1240" w:left="970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F4939" w14:textId="77777777" w:rsidR="00BF2629" w:rsidRDefault="00BF2629" w:rsidP="000876B3">
      <w:pPr>
        <w:spacing w:line="240" w:lineRule="auto"/>
      </w:pPr>
      <w:r>
        <w:separator/>
      </w:r>
    </w:p>
  </w:endnote>
  <w:endnote w:type="continuationSeparator" w:id="0">
    <w:p w14:paraId="4F5BDC52" w14:textId="77777777" w:rsidR="00BF2629" w:rsidRDefault="00BF2629" w:rsidP="00087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11C7E" w14:textId="77777777" w:rsidR="00BF2629" w:rsidRDefault="00BF2629" w:rsidP="000876B3">
      <w:pPr>
        <w:spacing w:line="240" w:lineRule="auto"/>
      </w:pPr>
      <w:r>
        <w:separator/>
      </w:r>
    </w:p>
  </w:footnote>
  <w:footnote w:type="continuationSeparator" w:id="0">
    <w:p w14:paraId="1C5C5867" w14:textId="77777777" w:rsidR="00BF2629" w:rsidRDefault="00BF2629" w:rsidP="000876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8A"/>
    <w:rsid w:val="00036B29"/>
    <w:rsid w:val="0004128A"/>
    <w:rsid w:val="00066D63"/>
    <w:rsid w:val="000876B3"/>
    <w:rsid w:val="000E65D1"/>
    <w:rsid w:val="001334D4"/>
    <w:rsid w:val="0017483B"/>
    <w:rsid w:val="001E6AAC"/>
    <w:rsid w:val="00260487"/>
    <w:rsid w:val="00282567"/>
    <w:rsid w:val="002A2D5E"/>
    <w:rsid w:val="002A4615"/>
    <w:rsid w:val="002B361C"/>
    <w:rsid w:val="003257B8"/>
    <w:rsid w:val="003F6E34"/>
    <w:rsid w:val="004202EB"/>
    <w:rsid w:val="00490B8F"/>
    <w:rsid w:val="004E1545"/>
    <w:rsid w:val="00540A61"/>
    <w:rsid w:val="00551226"/>
    <w:rsid w:val="005933CB"/>
    <w:rsid w:val="005B2B7A"/>
    <w:rsid w:val="005C7BDC"/>
    <w:rsid w:val="00603140"/>
    <w:rsid w:val="006207B9"/>
    <w:rsid w:val="006430BF"/>
    <w:rsid w:val="00685B82"/>
    <w:rsid w:val="006E3E1F"/>
    <w:rsid w:val="006F419F"/>
    <w:rsid w:val="0079686D"/>
    <w:rsid w:val="008E1EA0"/>
    <w:rsid w:val="009114D3"/>
    <w:rsid w:val="00927C0F"/>
    <w:rsid w:val="0095564E"/>
    <w:rsid w:val="009D2261"/>
    <w:rsid w:val="00A16320"/>
    <w:rsid w:val="00A62641"/>
    <w:rsid w:val="00B50F4E"/>
    <w:rsid w:val="00B71CE0"/>
    <w:rsid w:val="00B82F51"/>
    <w:rsid w:val="00B836CF"/>
    <w:rsid w:val="00BB0330"/>
    <w:rsid w:val="00BF2629"/>
    <w:rsid w:val="00C21B47"/>
    <w:rsid w:val="00D21FF5"/>
    <w:rsid w:val="00D4651D"/>
    <w:rsid w:val="00D5033C"/>
    <w:rsid w:val="00DE5D13"/>
    <w:rsid w:val="00E45E4D"/>
    <w:rsid w:val="00E94E3C"/>
    <w:rsid w:val="00EE7686"/>
    <w:rsid w:val="00F01AEF"/>
    <w:rsid w:val="00F07A1F"/>
    <w:rsid w:val="00F50E07"/>
    <w:rsid w:val="00F70ECC"/>
    <w:rsid w:val="00F77F99"/>
    <w:rsid w:val="19851443"/>
    <w:rsid w:val="5F482575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C2CCB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qFormat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qFormat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Pr>
      <w:b/>
      <w:bCs/>
      <w:kern w:val="2"/>
      <w:sz w:val="32"/>
      <w:szCs w:val="32"/>
    </w:rPr>
  </w:style>
  <w:style w:type="paragraph" w:customStyle="1" w:styleId="Headerorfooter1">
    <w:name w:val="Header or footer|1"/>
    <w:basedOn w:val="a"/>
    <w:qFormat/>
    <w:pPr>
      <w:spacing w:line="240" w:lineRule="auto"/>
    </w:pPr>
    <w:rPr>
      <w:rFonts w:ascii="宋体" w:eastAsia="宋体" w:hAnsi="宋体" w:cs="宋体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4</cp:revision>
  <dcterms:created xsi:type="dcterms:W3CDTF">2020-11-22T13:59:00Z</dcterms:created>
  <dcterms:modified xsi:type="dcterms:W3CDTF">2021-02-07T14:20:00Z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